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8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Mercy College of Health Sciences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8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Physical Therapist Assistant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82" w:right="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PTA 232 Clinical Instructor Checklist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133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133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-5" w:firstLine="0"/>
        <w:rPr/>
      </w:pPr>
      <w:r w:rsidDel="00000000" w:rsidR="00000000" w:rsidRPr="00000000">
        <w:rPr>
          <w:rtl w:val="0"/>
        </w:rPr>
        <w:t xml:space="preserve">Prior to student arrival: </w:t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center" w:leader="none" w:pos="2357"/>
        </w:tabs>
        <w:ind w:left="-15" w:firstLine="0"/>
        <w:rPr/>
      </w:pPr>
      <w:r w:rsidDel="00000000" w:rsidR="00000000" w:rsidRPr="00000000">
        <w:rPr>
          <w:rtl w:val="0"/>
        </w:rPr>
        <w:t xml:space="preserve">___ </w:t>
        <w:tab/>
        <w:t xml:space="preserve">Review Student Information Form </w:t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center" w:leader="none" w:pos="2891"/>
        </w:tabs>
        <w:ind w:left="-15" w:firstLine="0"/>
        <w:rPr/>
      </w:pPr>
      <w:r w:rsidDel="00000000" w:rsidR="00000000" w:rsidRPr="00000000">
        <w:rPr>
          <w:rtl w:val="0"/>
        </w:rPr>
        <w:t xml:space="preserve">___ </w:t>
        <w:tab/>
        <w:t xml:space="preserve">Review PTA 232 syllabus and competencies  </w:t>
      </w:r>
    </w:p>
    <w:p w:rsidR="00000000" w:rsidDel="00000000" w:rsidP="00000000" w:rsidRDefault="00000000" w:rsidRPr="00000000" w14:paraId="0000000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05" w:hanging="72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___ </w:t>
        <w:tab/>
        <w:t xml:space="preserve">Review PTA Clinical Performance Instrument (CPI) and the Generic Abilities Assessment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" w:firstLine="0"/>
        <w:rPr/>
      </w:pPr>
      <w:r w:rsidDel="00000000" w:rsidR="00000000" w:rsidRPr="00000000">
        <w:rPr>
          <w:rtl w:val="0"/>
        </w:rPr>
        <w:t xml:space="preserve">Upon student arrival: </w:t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705" w:hanging="720"/>
        <w:rPr/>
      </w:pPr>
      <w:r w:rsidDel="00000000" w:rsidR="00000000" w:rsidRPr="00000000">
        <w:rPr>
          <w:rtl w:val="0"/>
        </w:rPr>
        <w:t xml:space="preserve">___ </w:t>
        <w:tab/>
        <w:t xml:space="preserve">Orient student to the facility: tour of facility/department, staff introductions, policies and procedures (specifically plan for emergency responses), documentation/billing, reimbursement issues, patient information/assignments, quality assurance, and facility required assignments </w:t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tabs>
          <w:tab w:val="center" w:leader="none" w:pos="2975"/>
        </w:tabs>
        <w:ind w:left="-15" w:firstLine="0"/>
        <w:rPr/>
      </w:pPr>
      <w:r w:rsidDel="00000000" w:rsidR="00000000" w:rsidRPr="00000000">
        <w:rPr>
          <w:rtl w:val="0"/>
        </w:rPr>
        <w:t xml:space="preserve">___ </w:t>
        <w:tab/>
        <w:t xml:space="preserve">Communicate facility’s expectations of student </w:t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tabs>
          <w:tab w:val="center" w:leader="none" w:pos="3660"/>
        </w:tabs>
        <w:ind w:left="-15" w:firstLine="0"/>
        <w:rPr/>
      </w:pPr>
      <w:r w:rsidDel="00000000" w:rsidR="00000000" w:rsidRPr="00000000">
        <w:rPr>
          <w:rtl w:val="0"/>
        </w:rPr>
        <w:t xml:space="preserve">___ </w:t>
        <w:tab/>
        <w:t xml:space="preserve">Discuss student’s goals/objectives and revise as appropriate </w:t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05" w:hanging="720"/>
        <w:rPr/>
      </w:pPr>
      <w:r w:rsidDel="00000000" w:rsidR="00000000" w:rsidRPr="00000000">
        <w:rPr>
          <w:rtl w:val="0"/>
        </w:rPr>
        <w:t xml:space="preserve">___ </w:t>
        <w:tab/>
        <w:t xml:space="preserve">Assist student in completing Clinical Site Contact Information Form and return by the end of the second day</w:t>
      </w:r>
    </w:p>
    <w:p w:rsidR="00000000" w:rsidDel="00000000" w:rsidP="00000000" w:rsidRDefault="00000000" w:rsidRPr="00000000" w14:paraId="0000001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" w:firstLine="0"/>
        <w:rPr/>
      </w:pPr>
      <w:r w:rsidDel="00000000" w:rsidR="00000000" w:rsidRPr="00000000">
        <w:rPr>
          <w:rtl w:val="0"/>
        </w:rPr>
        <w:t xml:space="preserve">During the clinical experience: </w:t>
      </w:r>
    </w:p>
    <w:p w:rsidR="00000000" w:rsidDel="00000000" w:rsidP="00000000" w:rsidRDefault="00000000" w:rsidRPr="00000000" w14:paraId="0000001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705" w:hanging="720"/>
        <w:rPr/>
      </w:pPr>
      <w:r w:rsidDel="00000000" w:rsidR="00000000" w:rsidRPr="00000000">
        <w:rPr>
          <w:rtl w:val="0"/>
        </w:rPr>
        <w:t xml:space="preserve">___ </w:t>
        <w:tab/>
        <w:t xml:space="preserve">Meet weekly; assist student with completing Clinical Education Weekly Planning Form; discuss performance expectations for the next week </w:t>
      </w:r>
    </w:p>
    <w:p w:rsidR="00000000" w:rsidDel="00000000" w:rsidP="00000000" w:rsidRDefault="00000000" w:rsidRPr="00000000" w14:paraId="0000001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tabs>
          <w:tab w:val="center" w:leader="none" w:pos="2071"/>
        </w:tabs>
        <w:ind w:left="-15" w:firstLine="0"/>
        <w:rPr/>
      </w:pPr>
      <w:r w:rsidDel="00000000" w:rsidR="00000000" w:rsidRPr="00000000">
        <w:rPr>
          <w:rtl w:val="0"/>
        </w:rPr>
        <w:t xml:space="preserve">___ </w:t>
        <w:tab/>
        <w:t xml:space="preserve">Modify goals as appropriate </w:t>
      </w:r>
    </w:p>
    <w:p w:rsidR="00000000" w:rsidDel="00000000" w:rsidP="00000000" w:rsidRDefault="00000000" w:rsidRPr="00000000" w14:paraId="00000021">
      <w:pPr>
        <w:tabs>
          <w:tab w:val="center" w:leader="none" w:pos="2071"/>
        </w:tabs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hanging="720"/>
        <w:rPr/>
      </w:pPr>
      <w:r w:rsidDel="00000000" w:rsidR="00000000" w:rsidRPr="00000000">
        <w:rPr>
          <w:rtl w:val="0"/>
        </w:rPr>
        <w:t xml:space="preserve">___</w:t>
        <w:tab/>
        <w:t xml:space="preserve">Complete the mid-term CPI and discuss with student</w:t>
      </w:r>
    </w:p>
    <w:p w:rsidR="00000000" w:rsidDel="00000000" w:rsidP="00000000" w:rsidRDefault="00000000" w:rsidRPr="00000000" w14:paraId="0000002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center" w:leader="none" w:pos="3667"/>
        </w:tabs>
        <w:ind w:left="-15" w:firstLine="0"/>
        <w:rPr/>
      </w:pPr>
      <w:r w:rsidDel="00000000" w:rsidR="00000000" w:rsidRPr="00000000">
        <w:rPr>
          <w:rtl w:val="0"/>
        </w:rPr>
        <w:t xml:space="preserve">___ </w:t>
        <w:tab/>
        <w:t xml:space="preserve">Have contact with Mercy College at mid-term and as needed </w:t>
      </w:r>
    </w:p>
    <w:p w:rsidR="00000000" w:rsidDel="00000000" w:rsidP="00000000" w:rsidRDefault="00000000" w:rsidRPr="00000000" w14:paraId="0000002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" w:firstLine="0"/>
        <w:rPr/>
      </w:pPr>
      <w:r w:rsidDel="00000000" w:rsidR="00000000" w:rsidRPr="00000000">
        <w:rPr>
          <w:rtl w:val="0"/>
        </w:rPr>
        <w:t xml:space="preserve">At completion of the clinical experience: </w:t>
      </w:r>
    </w:p>
    <w:p w:rsidR="00000000" w:rsidDel="00000000" w:rsidP="00000000" w:rsidRDefault="00000000" w:rsidRPr="00000000" w14:paraId="0000002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705" w:hanging="720"/>
        <w:rPr/>
      </w:pPr>
      <w:r w:rsidDel="00000000" w:rsidR="00000000" w:rsidRPr="00000000">
        <w:rPr>
          <w:rtl w:val="0"/>
        </w:rPr>
        <w:t xml:space="preserve">___ </w:t>
        <w:tab/>
        <w:t xml:space="preserve">Complete CPI (final ratings) &amp; Generic Abilities Assessment and discuss with student; student will provide his/her assessment of the experience </w:t>
      </w:r>
    </w:p>
    <w:p w:rsidR="00000000" w:rsidDel="00000000" w:rsidP="00000000" w:rsidRDefault="00000000" w:rsidRPr="00000000" w14:paraId="0000002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720" w:hanging="720"/>
        <w:rPr/>
      </w:pPr>
      <w:r w:rsidDel="00000000" w:rsidR="00000000" w:rsidRPr="00000000">
        <w:rPr>
          <w:rtl w:val="0"/>
        </w:rPr>
        <w:t xml:space="preserve">___</w:t>
        <w:tab/>
        <w:t xml:space="preserve">Return evaluation forms to Mercy College by the end of the final clinical day</w:t>
      </w:r>
    </w:p>
    <w:p w:rsidR="00000000" w:rsidDel="00000000" w:rsidP="00000000" w:rsidRDefault="00000000" w:rsidRPr="00000000" w14:paraId="0000002D">
      <w:pPr>
        <w:ind w:left="705" w:hanging="72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800" w:right="18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4" w:line="251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4" w:line="251" w:lineRule="auto"/>
      <w:ind w:left="10" w:hanging="10"/>
    </w:pPr>
    <w:rPr>
      <w:rFonts w:ascii="Arial" w:cs="Arial" w:eastAsia="Arial" w:hAnsi="Arial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ntzYpRJvmMbqO2Zn7ZQsJ12LtA==">AMUW2mW1nJjJ2nK1idsRJRGGboQOPB27OCQnZvV7n+IW16GMewa1MHTkT5Z/vqO3rc2l72brlTkgt8dYfmWwSZUq4a7UpwoHBHUTc5ZksEpBMC0CGut7DBY+phu8DKWOyribT1vorcBb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2021-03-17T19:33:00Z</dcterms:created>
  <dc:creator>aujjpj</dc:creator>
</cp:coreProperties>
</file>