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185" w:rsidRDefault="00626185" w:rsidP="00626185">
      <w:pPr>
        <w:rPr>
          <w:rFonts w:ascii="Arial" w:hAnsi="Arial" w:cs="Arial"/>
          <w:b/>
          <w:sz w:val="20"/>
          <w:szCs w:val="20"/>
        </w:rPr>
      </w:pPr>
    </w:p>
    <w:p w:rsidR="00244E31" w:rsidRPr="00244E31" w:rsidRDefault="00244E31" w:rsidP="00244E31">
      <w:pPr>
        <w:jc w:val="center"/>
        <w:rPr>
          <w:rFonts w:ascii="Arial" w:hAnsi="Arial" w:cs="Arial"/>
          <w:b/>
        </w:rPr>
      </w:pPr>
      <w:smartTag w:uri="urn:schemas-microsoft-com:office:smarttags" w:element="place">
        <w:smartTag w:uri="urn:schemas-microsoft-com:office:smarttags" w:element="PlaceName">
          <w:r w:rsidRPr="00244E31">
            <w:rPr>
              <w:rFonts w:ascii="Arial" w:hAnsi="Arial" w:cs="Arial"/>
              <w:b/>
            </w:rPr>
            <w:t>Mercy</w:t>
          </w:r>
        </w:smartTag>
        <w:r w:rsidRPr="00244E31">
          <w:rPr>
            <w:rFonts w:ascii="Arial" w:hAnsi="Arial" w:cs="Arial"/>
            <w:b/>
          </w:rPr>
          <w:t xml:space="preserve"> </w:t>
        </w:r>
        <w:smartTag w:uri="urn:schemas-microsoft-com:office:smarttags" w:element="PlaceType">
          <w:r w:rsidRPr="00244E31">
            <w:rPr>
              <w:rFonts w:ascii="Arial" w:hAnsi="Arial" w:cs="Arial"/>
              <w:b/>
            </w:rPr>
            <w:t>College</w:t>
          </w:r>
        </w:smartTag>
      </w:smartTag>
      <w:r w:rsidRPr="00244E31">
        <w:rPr>
          <w:rFonts w:ascii="Arial" w:hAnsi="Arial" w:cs="Arial"/>
          <w:b/>
        </w:rPr>
        <w:t xml:space="preserve"> of Health Sciences</w:t>
      </w:r>
    </w:p>
    <w:p w:rsidR="00244E31" w:rsidRPr="00244E31" w:rsidRDefault="00244E31" w:rsidP="00244E31">
      <w:pPr>
        <w:jc w:val="center"/>
        <w:rPr>
          <w:rFonts w:ascii="Arial" w:hAnsi="Arial" w:cs="Arial"/>
          <w:b/>
        </w:rPr>
      </w:pPr>
      <w:r w:rsidRPr="00244E31">
        <w:rPr>
          <w:rFonts w:ascii="Arial" w:hAnsi="Arial" w:cs="Arial"/>
          <w:b/>
        </w:rPr>
        <w:t>Physical Therapist Assistant Program</w:t>
      </w:r>
    </w:p>
    <w:p w:rsidR="00244E31" w:rsidRPr="00244E31" w:rsidRDefault="00244E31" w:rsidP="00244E31">
      <w:pPr>
        <w:jc w:val="center"/>
        <w:rPr>
          <w:rFonts w:ascii="Arial" w:hAnsi="Arial" w:cs="Arial"/>
          <w:b/>
        </w:rPr>
      </w:pPr>
    </w:p>
    <w:p w:rsidR="00244E31" w:rsidRDefault="00244E31" w:rsidP="00244E31">
      <w:pPr>
        <w:jc w:val="center"/>
        <w:rPr>
          <w:rFonts w:ascii="Arial" w:hAnsi="Arial" w:cs="Arial"/>
          <w:b/>
        </w:rPr>
      </w:pPr>
      <w:r w:rsidRPr="00244E31">
        <w:rPr>
          <w:rFonts w:ascii="Arial" w:hAnsi="Arial" w:cs="Arial"/>
          <w:b/>
        </w:rPr>
        <w:t xml:space="preserve">Student Competency Plan for Clinical Education </w:t>
      </w:r>
    </w:p>
    <w:p w:rsidR="00244E31" w:rsidRPr="00244E31" w:rsidRDefault="00244E31" w:rsidP="00244E31">
      <w:pPr>
        <w:jc w:val="center"/>
        <w:rPr>
          <w:rFonts w:ascii="Arial" w:hAnsi="Arial" w:cs="Arial"/>
          <w:b/>
        </w:rPr>
      </w:pPr>
      <w:r w:rsidRPr="00244E31">
        <w:rPr>
          <w:rFonts w:ascii="Arial" w:hAnsi="Arial" w:cs="Arial"/>
          <w:b/>
        </w:rPr>
        <w:t>PTA 163</w:t>
      </w:r>
      <w:r w:rsidR="00D6139F">
        <w:rPr>
          <w:rFonts w:ascii="Arial" w:hAnsi="Arial" w:cs="Arial"/>
          <w:b/>
        </w:rPr>
        <w:t xml:space="preserve">: </w:t>
      </w:r>
      <w:r w:rsidR="00E749DE">
        <w:rPr>
          <w:rFonts w:ascii="Arial" w:hAnsi="Arial" w:cs="Arial"/>
          <w:b/>
        </w:rPr>
        <w:t>PTA Clinical I</w:t>
      </w:r>
    </w:p>
    <w:p w:rsidR="00244E31" w:rsidRPr="00244E31" w:rsidRDefault="00244E31" w:rsidP="00626185">
      <w:pPr>
        <w:rPr>
          <w:rFonts w:ascii="Arial" w:hAnsi="Arial" w:cs="Arial"/>
          <w:b/>
        </w:rPr>
      </w:pPr>
    </w:p>
    <w:p w:rsidR="00626185" w:rsidRDefault="00626185" w:rsidP="00626185">
      <w:pPr>
        <w:rPr>
          <w:rFonts w:ascii="Arial" w:hAnsi="Arial" w:cs="Arial"/>
        </w:rPr>
      </w:pPr>
      <w:r w:rsidRPr="00244E31">
        <w:rPr>
          <w:rFonts w:ascii="Arial" w:hAnsi="Arial" w:cs="Arial"/>
        </w:rPr>
        <w:t>T</w:t>
      </w:r>
      <w:r w:rsidR="002C510F">
        <w:rPr>
          <w:rFonts w:ascii="Arial" w:hAnsi="Arial" w:cs="Arial"/>
        </w:rPr>
        <w:t>his course occurs in Semester I</w:t>
      </w:r>
      <w:r w:rsidRPr="00244E31">
        <w:rPr>
          <w:rFonts w:ascii="Arial" w:hAnsi="Arial" w:cs="Arial"/>
        </w:rPr>
        <w:t xml:space="preserve">I.  Students must successfully complete all general education and technical education courses prior to starting the clinical course.  Refer to PTA Curriculum Overview.  The student has completed the academic portion of the curriculum pertaining </w:t>
      </w:r>
      <w:proofErr w:type="gramStart"/>
      <w:r w:rsidRPr="00244E31">
        <w:rPr>
          <w:rFonts w:ascii="Arial" w:hAnsi="Arial" w:cs="Arial"/>
        </w:rPr>
        <w:t>to</w:t>
      </w:r>
      <w:proofErr w:type="gramEnd"/>
      <w:r w:rsidRPr="00244E31">
        <w:rPr>
          <w:rFonts w:ascii="Arial" w:hAnsi="Arial" w:cs="Arial"/>
        </w:rPr>
        <w:t>:</w:t>
      </w:r>
      <w:bookmarkStart w:id="0" w:name="_GoBack"/>
      <w:bookmarkEnd w:id="0"/>
    </w:p>
    <w:p w:rsidR="00D6139F" w:rsidRPr="00244E31" w:rsidRDefault="00D6139F" w:rsidP="00626185">
      <w:pPr>
        <w:rPr>
          <w:rFonts w:ascii="Arial" w:hAnsi="Arial" w:cs="Arial"/>
        </w:rPr>
      </w:pPr>
    </w:p>
    <w:p w:rsidR="00626185" w:rsidRPr="00D6139F" w:rsidRDefault="00626185" w:rsidP="00D6139F">
      <w:pPr>
        <w:ind w:firstLine="720"/>
        <w:rPr>
          <w:rFonts w:ascii="Arial" w:hAnsi="Arial" w:cs="Arial"/>
        </w:rPr>
      </w:pPr>
      <w:r w:rsidRPr="00D6139F">
        <w:rPr>
          <w:rFonts w:ascii="Arial" w:hAnsi="Arial" w:cs="Arial"/>
        </w:rPr>
        <w:t>Universal precautions</w:t>
      </w:r>
    </w:p>
    <w:p w:rsidR="00626185" w:rsidRPr="00D6139F" w:rsidRDefault="00626185" w:rsidP="00626185">
      <w:pPr>
        <w:rPr>
          <w:rFonts w:ascii="Arial" w:hAnsi="Arial" w:cs="Arial"/>
        </w:rPr>
      </w:pPr>
      <w:r w:rsidRPr="00D6139F">
        <w:rPr>
          <w:rFonts w:ascii="Arial" w:hAnsi="Arial" w:cs="Arial"/>
        </w:rPr>
        <w:tab/>
        <w:t>Patient confidentiality</w:t>
      </w:r>
    </w:p>
    <w:p w:rsidR="00626185" w:rsidRPr="00D6139F" w:rsidRDefault="00626185" w:rsidP="00626185">
      <w:pPr>
        <w:rPr>
          <w:rFonts w:ascii="Arial" w:hAnsi="Arial" w:cs="Arial"/>
        </w:rPr>
      </w:pPr>
      <w:r w:rsidRPr="00D6139F">
        <w:rPr>
          <w:rFonts w:ascii="Arial" w:hAnsi="Arial" w:cs="Arial"/>
        </w:rPr>
        <w:tab/>
        <w:t>Body mechanics</w:t>
      </w:r>
    </w:p>
    <w:p w:rsidR="00626185" w:rsidRPr="00D6139F" w:rsidRDefault="00626185" w:rsidP="00626185">
      <w:pPr>
        <w:rPr>
          <w:rFonts w:ascii="Arial" w:hAnsi="Arial" w:cs="Arial"/>
        </w:rPr>
      </w:pPr>
      <w:r w:rsidRPr="00D6139F">
        <w:rPr>
          <w:rFonts w:ascii="Arial" w:hAnsi="Arial" w:cs="Arial"/>
        </w:rPr>
        <w:tab/>
        <w:t>Bed mobility/positioning</w:t>
      </w:r>
    </w:p>
    <w:p w:rsidR="00626185" w:rsidRPr="00D6139F" w:rsidRDefault="00626185" w:rsidP="00626185">
      <w:pPr>
        <w:rPr>
          <w:rFonts w:ascii="Arial" w:hAnsi="Arial" w:cs="Arial"/>
        </w:rPr>
      </w:pPr>
      <w:r w:rsidRPr="00D6139F">
        <w:rPr>
          <w:rFonts w:ascii="Arial" w:hAnsi="Arial" w:cs="Arial"/>
        </w:rPr>
        <w:tab/>
        <w:t>Transfers</w:t>
      </w:r>
    </w:p>
    <w:p w:rsidR="00626185" w:rsidRPr="00D6139F" w:rsidRDefault="00626185" w:rsidP="00626185">
      <w:pPr>
        <w:rPr>
          <w:rFonts w:ascii="Arial" w:hAnsi="Arial" w:cs="Arial"/>
        </w:rPr>
      </w:pPr>
      <w:r w:rsidRPr="00D6139F">
        <w:rPr>
          <w:rFonts w:ascii="Arial" w:hAnsi="Arial" w:cs="Arial"/>
        </w:rPr>
        <w:tab/>
        <w:t>Basic gait training</w:t>
      </w:r>
      <w:r w:rsidR="00D6139F" w:rsidRPr="00D6139F">
        <w:rPr>
          <w:rFonts w:ascii="Arial" w:hAnsi="Arial" w:cs="Arial"/>
        </w:rPr>
        <w:t xml:space="preserve"> and fitting of assistive devices</w:t>
      </w:r>
    </w:p>
    <w:p w:rsidR="00626185" w:rsidRPr="00D6139F" w:rsidRDefault="00626185" w:rsidP="00626185">
      <w:pPr>
        <w:rPr>
          <w:rFonts w:ascii="Arial" w:hAnsi="Arial" w:cs="Arial"/>
        </w:rPr>
      </w:pPr>
      <w:r w:rsidRPr="00D6139F">
        <w:rPr>
          <w:rFonts w:ascii="Arial" w:hAnsi="Arial" w:cs="Arial"/>
        </w:rPr>
        <w:tab/>
        <w:t>Beginning documentation skills</w:t>
      </w:r>
    </w:p>
    <w:p w:rsidR="00626185" w:rsidRPr="00D6139F" w:rsidRDefault="00626185" w:rsidP="00626185">
      <w:pPr>
        <w:rPr>
          <w:rFonts w:ascii="Arial" w:hAnsi="Arial" w:cs="Arial"/>
        </w:rPr>
      </w:pPr>
      <w:r w:rsidRPr="00D6139F">
        <w:rPr>
          <w:rFonts w:ascii="Arial" w:hAnsi="Arial" w:cs="Arial"/>
        </w:rPr>
        <w:tab/>
        <w:t>Vital signs including pain scales</w:t>
      </w:r>
    </w:p>
    <w:p w:rsidR="00626185" w:rsidRPr="00D6139F" w:rsidRDefault="00626185" w:rsidP="00626185">
      <w:pPr>
        <w:rPr>
          <w:rFonts w:ascii="Arial" w:hAnsi="Arial" w:cs="Arial"/>
        </w:rPr>
      </w:pPr>
      <w:r w:rsidRPr="00D6139F">
        <w:rPr>
          <w:rFonts w:ascii="Arial" w:hAnsi="Arial" w:cs="Arial"/>
        </w:rPr>
        <w:tab/>
        <w:t>Goniometry</w:t>
      </w:r>
    </w:p>
    <w:p w:rsidR="00626185" w:rsidRPr="00D6139F" w:rsidRDefault="00626185" w:rsidP="00626185">
      <w:pPr>
        <w:rPr>
          <w:rFonts w:ascii="Arial" w:hAnsi="Arial" w:cs="Arial"/>
        </w:rPr>
      </w:pPr>
      <w:r w:rsidRPr="00D6139F">
        <w:rPr>
          <w:rFonts w:ascii="Arial" w:hAnsi="Arial" w:cs="Arial"/>
        </w:rPr>
        <w:tab/>
        <w:t>Manual muscle testing</w:t>
      </w:r>
    </w:p>
    <w:p w:rsidR="00626185" w:rsidRPr="00D6139F" w:rsidRDefault="00626185" w:rsidP="00626185">
      <w:pPr>
        <w:rPr>
          <w:rFonts w:ascii="Arial" w:hAnsi="Arial" w:cs="Arial"/>
        </w:rPr>
      </w:pPr>
      <w:r w:rsidRPr="00D6139F">
        <w:rPr>
          <w:rFonts w:ascii="Arial" w:hAnsi="Arial" w:cs="Arial"/>
        </w:rPr>
        <w:tab/>
        <w:t>Sensory testing</w:t>
      </w:r>
    </w:p>
    <w:p w:rsidR="00626185" w:rsidRPr="00D6139F" w:rsidRDefault="00626185" w:rsidP="00626185">
      <w:pPr>
        <w:rPr>
          <w:rFonts w:ascii="Arial" w:hAnsi="Arial" w:cs="Arial"/>
        </w:rPr>
      </w:pPr>
      <w:r w:rsidRPr="00D6139F">
        <w:rPr>
          <w:rFonts w:ascii="Arial" w:hAnsi="Arial" w:cs="Arial"/>
        </w:rPr>
        <w:tab/>
        <w:t>Postural awareness</w:t>
      </w:r>
    </w:p>
    <w:p w:rsidR="00626185" w:rsidRPr="00D6139F" w:rsidRDefault="00626185" w:rsidP="00A80A33">
      <w:pPr>
        <w:rPr>
          <w:rFonts w:ascii="Arial" w:hAnsi="Arial" w:cs="Arial"/>
        </w:rPr>
      </w:pPr>
      <w:r w:rsidRPr="00D6139F">
        <w:rPr>
          <w:rFonts w:ascii="Arial" w:hAnsi="Arial" w:cs="Arial"/>
        </w:rPr>
        <w:tab/>
        <w:t>Gait analysis</w:t>
      </w:r>
    </w:p>
    <w:p w:rsidR="00626185" w:rsidRPr="00D6139F" w:rsidRDefault="00D6139F" w:rsidP="00626185">
      <w:pPr>
        <w:ind w:left="720"/>
        <w:rPr>
          <w:rFonts w:ascii="Arial" w:hAnsi="Arial" w:cs="Arial"/>
        </w:rPr>
      </w:pPr>
      <w:r>
        <w:rPr>
          <w:rFonts w:ascii="Arial" w:hAnsi="Arial" w:cs="Arial"/>
        </w:rPr>
        <w:t>Patient instruction</w:t>
      </w:r>
    </w:p>
    <w:p w:rsidR="00626185" w:rsidRDefault="00626185" w:rsidP="00D6139F">
      <w:pPr>
        <w:ind w:left="720"/>
        <w:rPr>
          <w:rFonts w:ascii="Arial" w:hAnsi="Arial" w:cs="Arial"/>
        </w:rPr>
      </w:pPr>
      <w:r w:rsidRPr="00D6139F">
        <w:rPr>
          <w:rFonts w:ascii="Arial" w:hAnsi="Arial" w:cs="Arial"/>
        </w:rPr>
        <w:t>Introduction to professional, ethical, and legal aspects of physical therapy practice</w:t>
      </w:r>
    </w:p>
    <w:p w:rsidR="00A80A33" w:rsidRDefault="00A80A33" w:rsidP="00D6139F">
      <w:pPr>
        <w:ind w:left="720"/>
        <w:rPr>
          <w:rFonts w:ascii="Arial" w:hAnsi="Arial" w:cs="Arial"/>
        </w:rPr>
      </w:pPr>
    </w:p>
    <w:p w:rsidR="00A80A33" w:rsidRDefault="00A80A33" w:rsidP="00A80A33">
      <w:pPr>
        <w:rPr>
          <w:rFonts w:ascii="Arial" w:hAnsi="Arial" w:cs="Arial"/>
        </w:rPr>
      </w:pPr>
      <w:r>
        <w:rPr>
          <w:rFonts w:ascii="Arial" w:hAnsi="Arial" w:cs="Arial"/>
        </w:rPr>
        <w:t xml:space="preserve">The skills listed below </w:t>
      </w:r>
      <w:proofErr w:type="gramStart"/>
      <w:r w:rsidR="009A502F">
        <w:rPr>
          <w:rFonts w:ascii="Arial" w:hAnsi="Arial" w:cs="Arial"/>
        </w:rPr>
        <w:t>will</w:t>
      </w:r>
      <w:r w:rsidR="00A860D5">
        <w:rPr>
          <w:rFonts w:ascii="Arial" w:hAnsi="Arial" w:cs="Arial"/>
        </w:rPr>
        <w:t xml:space="preserve"> initially be</w:t>
      </w:r>
      <w:r w:rsidR="009A502F">
        <w:rPr>
          <w:rFonts w:ascii="Arial" w:hAnsi="Arial" w:cs="Arial"/>
        </w:rPr>
        <w:t xml:space="preserve"> presented</w:t>
      </w:r>
      <w:proofErr w:type="gramEnd"/>
      <w:r>
        <w:rPr>
          <w:rFonts w:ascii="Arial" w:hAnsi="Arial" w:cs="Arial"/>
        </w:rPr>
        <w:t xml:space="preserve"> during the semester. Students </w:t>
      </w:r>
      <w:proofErr w:type="gramStart"/>
      <w:r>
        <w:rPr>
          <w:rFonts w:ascii="Arial" w:hAnsi="Arial" w:cs="Arial"/>
        </w:rPr>
        <w:t>will be allowed</w:t>
      </w:r>
      <w:proofErr w:type="gramEnd"/>
      <w:r>
        <w:rPr>
          <w:rFonts w:ascii="Arial" w:hAnsi="Arial" w:cs="Arial"/>
        </w:rPr>
        <w:t xml:space="preserve"> to perform these during clinical rotations after being evaluated in the classroom setting. The ACCE will advise the CI when students have successfully completed classroom competencies.</w:t>
      </w:r>
    </w:p>
    <w:p w:rsidR="00A80A33" w:rsidRDefault="00A80A33" w:rsidP="00A80A33">
      <w:pPr>
        <w:rPr>
          <w:rFonts w:ascii="Arial" w:hAnsi="Arial" w:cs="Arial"/>
        </w:rPr>
      </w:pPr>
    </w:p>
    <w:p w:rsidR="00A80A33" w:rsidRPr="00A80A33" w:rsidRDefault="00A80A33" w:rsidP="00A80A33">
      <w:pPr>
        <w:ind w:firstLine="720"/>
        <w:rPr>
          <w:rFonts w:ascii="Arial" w:hAnsi="Arial" w:cs="Arial"/>
        </w:rPr>
      </w:pPr>
      <w:r w:rsidRPr="00A80A33">
        <w:rPr>
          <w:rFonts w:ascii="Arial" w:hAnsi="Arial" w:cs="Arial"/>
        </w:rPr>
        <w:t>Range of motion: passive, active-assistive, active, and resistive</w:t>
      </w:r>
    </w:p>
    <w:p w:rsidR="00A80A33" w:rsidRPr="00A80A33" w:rsidRDefault="00A80A33" w:rsidP="00A80A33">
      <w:pPr>
        <w:ind w:left="720"/>
        <w:rPr>
          <w:rFonts w:ascii="Arial" w:hAnsi="Arial" w:cs="Arial"/>
        </w:rPr>
      </w:pPr>
      <w:r w:rsidRPr="00A80A33">
        <w:rPr>
          <w:rFonts w:ascii="Arial" w:hAnsi="Arial" w:cs="Arial"/>
        </w:rPr>
        <w:t>Physical agents</w:t>
      </w:r>
      <w:r>
        <w:rPr>
          <w:rFonts w:ascii="Arial" w:hAnsi="Arial" w:cs="Arial"/>
        </w:rPr>
        <w:t xml:space="preserve"> and mechanical modalities</w:t>
      </w:r>
    </w:p>
    <w:p w:rsidR="00A80A33" w:rsidRPr="00D6139F" w:rsidRDefault="00A80A33" w:rsidP="00A80A33">
      <w:pPr>
        <w:ind w:left="720"/>
        <w:rPr>
          <w:rFonts w:ascii="Arial" w:hAnsi="Arial" w:cs="Arial"/>
        </w:rPr>
      </w:pPr>
      <w:r w:rsidRPr="00A80A33">
        <w:rPr>
          <w:rFonts w:ascii="Arial" w:hAnsi="Arial" w:cs="Arial"/>
        </w:rPr>
        <w:t>Principles of exercise physiology and beginning therapeutic exercise progression (stretching, strengthening, balance, aerobic)</w:t>
      </w:r>
    </w:p>
    <w:p w:rsidR="00A80A33" w:rsidRDefault="00A80A33" w:rsidP="00D6139F">
      <w:pPr>
        <w:ind w:left="720"/>
        <w:rPr>
          <w:rFonts w:ascii="Arial" w:hAnsi="Arial" w:cs="Arial"/>
        </w:rPr>
      </w:pPr>
    </w:p>
    <w:p w:rsidR="00D6139F" w:rsidRPr="00244E31" w:rsidRDefault="00D6139F" w:rsidP="00E749DE">
      <w:pPr>
        <w:rPr>
          <w:rFonts w:ascii="Arial" w:hAnsi="Arial" w:cs="Arial"/>
        </w:rPr>
      </w:pPr>
    </w:p>
    <w:p w:rsidR="00D6139F" w:rsidRDefault="00D6139F" w:rsidP="00626185">
      <w:pPr>
        <w:rPr>
          <w:rFonts w:ascii="Arial" w:hAnsi="Arial" w:cs="Arial"/>
        </w:rPr>
      </w:pPr>
      <w:r>
        <w:rPr>
          <w:rFonts w:ascii="Arial" w:hAnsi="Arial" w:cs="Arial"/>
        </w:rPr>
        <w:t>Textbooks:</w:t>
      </w:r>
    </w:p>
    <w:p w:rsidR="00D6139F" w:rsidRPr="00D6139F" w:rsidRDefault="00D6139F" w:rsidP="00D56E3D">
      <w:pPr>
        <w:ind w:left="1122" w:hanging="374"/>
        <w:rPr>
          <w:rFonts w:ascii="Arial" w:hAnsi="Arial" w:cs="Arial"/>
        </w:rPr>
      </w:pPr>
      <w:r w:rsidRPr="00D6139F">
        <w:rPr>
          <w:rFonts w:ascii="Arial" w:hAnsi="Arial" w:cs="Arial"/>
        </w:rPr>
        <w:t>Er</w:t>
      </w:r>
      <w:r w:rsidR="00D56E3D">
        <w:rPr>
          <w:rFonts w:ascii="Arial" w:hAnsi="Arial" w:cs="Arial"/>
        </w:rPr>
        <w:t>ickson, M., &amp; McKnight, B. (2018</w:t>
      </w:r>
      <w:r w:rsidRPr="00D6139F">
        <w:rPr>
          <w:rFonts w:ascii="Arial" w:hAnsi="Arial" w:cs="Arial"/>
        </w:rPr>
        <w:t xml:space="preserve">). </w:t>
      </w:r>
      <w:r w:rsidR="00D56E3D">
        <w:rPr>
          <w:rFonts w:ascii="Arial" w:hAnsi="Arial" w:cs="Arial"/>
          <w:i/>
        </w:rPr>
        <w:t xml:space="preserve">Documentation basics for the physical </w:t>
      </w:r>
      <w:r w:rsidRPr="00D6139F">
        <w:rPr>
          <w:rFonts w:ascii="Arial" w:hAnsi="Arial" w:cs="Arial"/>
          <w:i/>
        </w:rPr>
        <w:t>therapist assistant</w:t>
      </w:r>
      <w:r w:rsidR="00D56E3D">
        <w:rPr>
          <w:rFonts w:ascii="Arial" w:hAnsi="Arial" w:cs="Arial"/>
          <w:i/>
        </w:rPr>
        <w:t xml:space="preserve"> (3</w:t>
      </w:r>
      <w:r w:rsidR="00D56E3D" w:rsidRPr="00D56E3D">
        <w:rPr>
          <w:rFonts w:ascii="Arial" w:hAnsi="Arial" w:cs="Arial"/>
          <w:i/>
          <w:vertAlign w:val="superscript"/>
        </w:rPr>
        <w:t>rd</w:t>
      </w:r>
      <w:r w:rsidR="00D56E3D">
        <w:rPr>
          <w:rFonts w:ascii="Arial" w:hAnsi="Arial" w:cs="Arial"/>
          <w:i/>
        </w:rPr>
        <w:t xml:space="preserve"> </w:t>
      </w:r>
      <w:proofErr w:type="gramStart"/>
      <w:r w:rsidR="00D56E3D">
        <w:rPr>
          <w:rFonts w:ascii="Arial" w:hAnsi="Arial" w:cs="Arial"/>
          <w:i/>
        </w:rPr>
        <w:t>ed</w:t>
      </w:r>
      <w:proofErr w:type="gramEnd"/>
      <w:r w:rsidR="00D56E3D">
        <w:rPr>
          <w:rFonts w:ascii="Arial" w:hAnsi="Arial" w:cs="Arial"/>
          <w:i/>
        </w:rPr>
        <w:t>.)</w:t>
      </w:r>
      <w:r w:rsidRPr="00D6139F">
        <w:rPr>
          <w:rFonts w:ascii="Arial" w:hAnsi="Arial" w:cs="Arial"/>
        </w:rPr>
        <w:t xml:space="preserve">. </w:t>
      </w:r>
      <w:proofErr w:type="spellStart"/>
      <w:smartTag w:uri="urn:schemas-microsoft-com:office:smarttags" w:element="place">
        <w:smartTag w:uri="urn:schemas-microsoft-com:office:smarttags" w:element="City">
          <w:r w:rsidRPr="00D6139F">
            <w:rPr>
              <w:rFonts w:ascii="Arial" w:hAnsi="Arial" w:cs="Arial"/>
            </w:rPr>
            <w:t>Thorofare</w:t>
          </w:r>
        </w:smartTag>
        <w:proofErr w:type="spellEnd"/>
        <w:r w:rsidRPr="00D6139F">
          <w:rPr>
            <w:rFonts w:ascii="Arial" w:hAnsi="Arial" w:cs="Arial"/>
          </w:rPr>
          <w:t xml:space="preserve">, </w:t>
        </w:r>
        <w:smartTag w:uri="urn:schemas-microsoft-com:office:smarttags" w:element="State">
          <w:r w:rsidRPr="00D6139F">
            <w:rPr>
              <w:rFonts w:ascii="Arial" w:hAnsi="Arial" w:cs="Arial"/>
            </w:rPr>
            <w:t>NJ</w:t>
          </w:r>
        </w:smartTag>
      </w:smartTag>
      <w:r w:rsidRPr="00D6139F">
        <w:rPr>
          <w:rFonts w:ascii="Arial" w:hAnsi="Arial" w:cs="Arial"/>
        </w:rPr>
        <w:t>: Slack Incorporated.</w:t>
      </w:r>
    </w:p>
    <w:p w:rsidR="00D6139F" w:rsidRPr="00D6139F" w:rsidRDefault="00D6139F" w:rsidP="00D56E3D">
      <w:pPr>
        <w:ind w:left="1122" w:hanging="374"/>
        <w:rPr>
          <w:rFonts w:ascii="Arial" w:hAnsi="Arial" w:cs="Arial"/>
        </w:rPr>
      </w:pPr>
      <w:proofErr w:type="spellStart"/>
      <w:r w:rsidRPr="00D6139F">
        <w:rPr>
          <w:rFonts w:ascii="Arial" w:hAnsi="Arial" w:cs="Arial"/>
        </w:rPr>
        <w:t>H</w:t>
      </w:r>
      <w:r w:rsidR="00D56E3D">
        <w:rPr>
          <w:rFonts w:ascii="Arial" w:hAnsi="Arial" w:cs="Arial"/>
        </w:rPr>
        <w:t>islop</w:t>
      </w:r>
      <w:proofErr w:type="spellEnd"/>
      <w:r w:rsidR="00D56E3D">
        <w:rPr>
          <w:rFonts w:ascii="Arial" w:hAnsi="Arial" w:cs="Arial"/>
        </w:rPr>
        <w:t>, H., &amp; Montgomery J. (2014</w:t>
      </w:r>
      <w:r w:rsidRPr="00D6139F">
        <w:rPr>
          <w:rFonts w:ascii="Arial" w:hAnsi="Arial" w:cs="Arial"/>
        </w:rPr>
        <w:t xml:space="preserve">). </w:t>
      </w:r>
      <w:r w:rsidRPr="00D6139F">
        <w:rPr>
          <w:rFonts w:ascii="Arial" w:hAnsi="Arial" w:cs="Arial"/>
          <w:i/>
        </w:rPr>
        <w:t>Daniels &amp;</w:t>
      </w:r>
      <w:r w:rsidR="00D56E3D">
        <w:rPr>
          <w:rFonts w:ascii="Arial" w:hAnsi="Arial" w:cs="Arial"/>
          <w:i/>
        </w:rPr>
        <w:t xml:space="preserve"> </w:t>
      </w:r>
      <w:proofErr w:type="spellStart"/>
      <w:r w:rsidR="00D56E3D">
        <w:rPr>
          <w:rFonts w:ascii="Arial" w:hAnsi="Arial" w:cs="Arial"/>
          <w:i/>
        </w:rPr>
        <w:t>Worthingham’s</w:t>
      </w:r>
      <w:proofErr w:type="spellEnd"/>
      <w:r w:rsidR="00D56E3D">
        <w:rPr>
          <w:rFonts w:ascii="Arial" w:hAnsi="Arial" w:cs="Arial"/>
          <w:i/>
        </w:rPr>
        <w:t xml:space="preserve"> muscle testing: t</w:t>
      </w:r>
      <w:r w:rsidRPr="00D6139F">
        <w:rPr>
          <w:rFonts w:ascii="Arial" w:hAnsi="Arial" w:cs="Arial"/>
          <w:i/>
        </w:rPr>
        <w:t xml:space="preserve">echniques of manual examination </w:t>
      </w:r>
      <w:r w:rsidRPr="00D6139F">
        <w:rPr>
          <w:rFonts w:ascii="Arial" w:hAnsi="Arial" w:cs="Arial"/>
        </w:rPr>
        <w:t>(</w:t>
      </w:r>
      <w:r w:rsidR="00D56E3D">
        <w:rPr>
          <w:rFonts w:ascii="Arial" w:hAnsi="Arial" w:cs="Arial"/>
        </w:rPr>
        <w:t>9</w:t>
      </w:r>
      <w:r w:rsidRPr="00D6139F">
        <w:rPr>
          <w:rFonts w:ascii="Arial" w:hAnsi="Arial" w:cs="Arial"/>
          <w:vertAlign w:val="superscript"/>
        </w:rPr>
        <w:t>th</w:t>
      </w:r>
      <w:r w:rsidRPr="00D6139F">
        <w:rPr>
          <w:rFonts w:ascii="Arial" w:hAnsi="Arial" w:cs="Arial"/>
        </w:rPr>
        <w:t xml:space="preserve"> </w:t>
      </w:r>
      <w:proofErr w:type="gramStart"/>
      <w:r w:rsidRPr="00D6139F">
        <w:rPr>
          <w:rFonts w:ascii="Arial" w:hAnsi="Arial" w:cs="Arial"/>
        </w:rPr>
        <w:t>ed</w:t>
      </w:r>
      <w:proofErr w:type="gramEnd"/>
      <w:r w:rsidRPr="00D6139F">
        <w:rPr>
          <w:rFonts w:ascii="Arial" w:hAnsi="Arial" w:cs="Arial"/>
        </w:rPr>
        <w:t xml:space="preserve">.). </w:t>
      </w:r>
      <w:smartTag w:uri="urn:schemas-microsoft-com:office:smarttags" w:element="place">
        <w:smartTag w:uri="urn:schemas-microsoft-com:office:smarttags" w:element="City">
          <w:r w:rsidRPr="00D6139F">
            <w:rPr>
              <w:rFonts w:ascii="Arial" w:hAnsi="Arial" w:cs="Arial"/>
            </w:rPr>
            <w:t>St. Louis</w:t>
          </w:r>
        </w:smartTag>
        <w:r w:rsidRPr="00D6139F">
          <w:rPr>
            <w:rFonts w:ascii="Arial" w:hAnsi="Arial" w:cs="Arial"/>
          </w:rPr>
          <w:t xml:space="preserve">, </w:t>
        </w:r>
        <w:smartTag w:uri="urn:schemas-microsoft-com:office:smarttags" w:element="State">
          <w:r w:rsidRPr="00D6139F">
            <w:rPr>
              <w:rFonts w:ascii="Arial" w:hAnsi="Arial" w:cs="Arial"/>
            </w:rPr>
            <w:t>MO</w:t>
          </w:r>
        </w:smartTag>
      </w:smartTag>
      <w:r w:rsidRPr="00D6139F">
        <w:rPr>
          <w:rFonts w:ascii="Arial" w:hAnsi="Arial" w:cs="Arial"/>
        </w:rPr>
        <w:t>: Saunders.</w:t>
      </w:r>
    </w:p>
    <w:p w:rsidR="00D6139F" w:rsidRPr="00D6139F" w:rsidRDefault="00D56E3D" w:rsidP="00D56E3D">
      <w:pPr>
        <w:ind w:left="1122" w:hanging="374"/>
        <w:rPr>
          <w:rFonts w:ascii="Arial" w:hAnsi="Arial" w:cs="Arial"/>
          <w:i/>
        </w:rPr>
      </w:pPr>
      <w:proofErr w:type="spellStart"/>
      <w:r>
        <w:rPr>
          <w:rFonts w:ascii="Arial" w:hAnsi="Arial" w:cs="Arial"/>
        </w:rPr>
        <w:lastRenderedPageBreak/>
        <w:t>Norkin</w:t>
      </w:r>
      <w:proofErr w:type="spellEnd"/>
      <w:r>
        <w:rPr>
          <w:rFonts w:ascii="Arial" w:hAnsi="Arial" w:cs="Arial"/>
        </w:rPr>
        <w:t>, C., &amp; White, D. J. (2016</w:t>
      </w:r>
      <w:r w:rsidR="00D6139F" w:rsidRPr="00D6139F">
        <w:rPr>
          <w:rFonts w:ascii="Arial" w:hAnsi="Arial" w:cs="Arial"/>
        </w:rPr>
        <w:t xml:space="preserve">). </w:t>
      </w:r>
      <w:r>
        <w:rPr>
          <w:rFonts w:ascii="Arial" w:hAnsi="Arial" w:cs="Arial"/>
          <w:i/>
        </w:rPr>
        <w:t>Measurement of joint motion: a</w:t>
      </w:r>
      <w:r w:rsidR="00D6139F" w:rsidRPr="00D6139F">
        <w:rPr>
          <w:rFonts w:ascii="Arial" w:hAnsi="Arial" w:cs="Arial"/>
          <w:i/>
        </w:rPr>
        <w:t xml:space="preserve"> guide to goniometry (</w:t>
      </w:r>
      <w:r>
        <w:rPr>
          <w:rFonts w:ascii="Arial" w:hAnsi="Arial" w:cs="Arial"/>
          <w:i/>
        </w:rPr>
        <w:t>5</w:t>
      </w:r>
      <w:r w:rsidRPr="00D56E3D">
        <w:rPr>
          <w:rFonts w:ascii="Arial" w:hAnsi="Arial" w:cs="Arial"/>
          <w:i/>
          <w:vertAlign w:val="superscript"/>
        </w:rPr>
        <w:t>th</w:t>
      </w:r>
      <w:r w:rsidR="00D6139F" w:rsidRPr="00D6139F">
        <w:rPr>
          <w:rFonts w:ascii="Arial" w:hAnsi="Arial" w:cs="Arial"/>
          <w:i/>
        </w:rPr>
        <w:t xml:space="preserve"> </w:t>
      </w:r>
      <w:proofErr w:type="gramStart"/>
      <w:r w:rsidR="00D6139F" w:rsidRPr="00D6139F">
        <w:rPr>
          <w:rFonts w:ascii="Arial" w:hAnsi="Arial" w:cs="Arial"/>
          <w:i/>
        </w:rPr>
        <w:t>ed</w:t>
      </w:r>
      <w:proofErr w:type="gramEnd"/>
      <w:r w:rsidR="00D6139F" w:rsidRPr="00D6139F">
        <w:rPr>
          <w:rFonts w:ascii="Arial" w:hAnsi="Arial" w:cs="Arial"/>
          <w:i/>
        </w:rPr>
        <w:t>.).</w:t>
      </w:r>
      <w:r w:rsidR="00D6139F" w:rsidRPr="00D6139F">
        <w:rPr>
          <w:rFonts w:ascii="Arial" w:hAnsi="Arial" w:cs="Arial"/>
        </w:rPr>
        <w:t xml:space="preserve"> </w:t>
      </w:r>
      <w:smartTag w:uri="urn:schemas-microsoft-com:office:smarttags" w:element="place">
        <w:smartTag w:uri="urn:schemas-microsoft-com:office:smarttags" w:element="City">
          <w:r w:rsidR="00D6139F" w:rsidRPr="00D6139F">
            <w:rPr>
              <w:rFonts w:ascii="Arial" w:hAnsi="Arial" w:cs="Arial"/>
            </w:rPr>
            <w:t>Philadelphia</w:t>
          </w:r>
        </w:smartTag>
        <w:r w:rsidR="00D6139F" w:rsidRPr="00D6139F">
          <w:rPr>
            <w:rFonts w:ascii="Arial" w:hAnsi="Arial" w:cs="Arial"/>
          </w:rPr>
          <w:t xml:space="preserve">, </w:t>
        </w:r>
        <w:smartTag w:uri="urn:schemas-microsoft-com:office:smarttags" w:element="State">
          <w:r w:rsidR="00D6139F" w:rsidRPr="00D6139F">
            <w:rPr>
              <w:rFonts w:ascii="Arial" w:hAnsi="Arial" w:cs="Arial"/>
            </w:rPr>
            <w:t>PA</w:t>
          </w:r>
        </w:smartTag>
      </w:smartTag>
      <w:r w:rsidR="00D6139F" w:rsidRPr="00D6139F">
        <w:rPr>
          <w:rFonts w:ascii="Arial" w:hAnsi="Arial" w:cs="Arial"/>
        </w:rPr>
        <w:t>: F.A. Davis.</w:t>
      </w:r>
    </w:p>
    <w:p w:rsidR="00D6139F" w:rsidRDefault="00D56E3D" w:rsidP="00D56E3D">
      <w:pPr>
        <w:ind w:left="1122" w:hanging="374"/>
        <w:rPr>
          <w:rFonts w:ascii="Arial" w:hAnsi="Arial" w:cs="Arial"/>
        </w:rPr>
      </w:pPr>
      <w:r>
        <w:rPr>
          <w:rFonts w:ascii="Arial" w:hAnsi="Arial" w:cs="Arial"/>
        </w:rPr>
        <w:t>Fairchild, S. L. (2013</w:t>
      </w:r>
      <w:r w:rsidR="00D6139F" w:rsidRPr="00D6139F">
        <w:rPr>
          <w:rFonts w:ascii="Arial" w:hAnsi="Arial" w:cs="Arial"/>
        </w:rPr>
        <w:t xml:space="preserve">). </w:t>
      </w:r>
      <w:r w:rsidR="00D6139F" w:rsidRPr="00D6139F">
        <w:rPr>
          <w:rFonts w:ascii="Arial" w:hAnsi="Arial" w:cs="Arial"/>
          <w:i/>
        </w:rPr>
        <w:t xml:space="preserve">Principles and techniques of patient care </w:t>
      </w:r>
      <w:r w:rsidR="00D6139F" w:rsidRPr="00D6139F">
        <w:rPr>
          <w:rFonts w:ascii="Arial" w:hAnsi="Arial" w:cs="Arial"/>
        </w:rPr>
        <w:t>(</w:t>
      </w:r>
      <w:proofErr w:type="gramStart"/>
      <w:r>
        <w:rPr>
          <w:rFonts w:ascii="Arial" w:hAnsi="Arial" w:cs="Arial"/>
        </w:rPr>
        <w:t>5</w:t>
      </w:r>
      <w:r w:rsidR="00D6139F" w:rsidRPr="00D6139F">
        <w:rPr>
          <w:rFonts w:ascii="Arial" w:hAnsi="Arial" w:cs="Arial"/>
          <w:vertAlign w:val="superscript"/>
        </w:rPr>
        <w:t>th</w:t>
      </w:r>
      <w:proofErr w:type="gramEnd"/>
      <w:r w:rsidR="00D6139F" w:rsidRPr="00D6139F">
        <w:rPr>
          <w:rFonts w:ascii="Arial" w:hAnsi="Arial" w:cs="Arial"/>
        </w:rPr>
        <w:t xml:space="preserve"> ed.). </w:t>
      </w:r>
      <w:smartTag w:uri="urn:schemas-microsoft-com:office:smarttags" w:element="place">
        <w:smartTag w:uri="urn:schemas-microsoft-com:office:smarttags" w:element="City">
          <w:r w:rsidR="00D6139F" w:rsidRPr="00D6139F">
            <w:rPr>
              <w:rFonts w:ascii="Arial" w:hAnsi="Arial" w:cs="Arial"/>
            </w:rPr>
            <w:t>St. Louis</w:t>
          </w:r>
        </w:smartTag>
        <w:r w:rsidR="00D6139F" w:rsidRPr="00D6139F">
          <w:rPr>
            <w:rFonts w:ascii="Arial" w:hAnsi="Arial" w:cs="Arial"/>
          </w:rPr>
          <w:t xml:space="preserve">, </w:t>
        </w:r>
        <w:smartTag w:uri="urn:schemas-microsoft-com:office:smarttags" w:element="State">
          <w:r w:rsidR="00D6139F" w:rsidRPr="00D6139F">
            <w:rPr>
              <w:rFonts w:ascii="Arial" w:hAnsi="Arial" w:cs="Arial"/>
            </w:rPr>
            <w:t>MO</w:t>
          </w:r>
        </w:smartTag>
      </w:smartTag>
      <w:r w:rsidR="00D6139F" w:rsidRPr="00D6139F">
        <w:rPr>
          <w:rFonts w:ascii="Arial" w:hAnsi="Arial" w:cs="Arial"/>
        </w:rPr>
        <w:t>: Saunders.</w:t>
      </w:r>
    </w:p>
    <w:p w:rsidR="00D6139F" w:rsidRPr="00D6139F" w:rsidRDefault="00D6139F" w:rsidP="00D6139F">
      <w:pPr>
        <w:ind w:left="1122" w:hanging="374"/>
        <w:rPr>
          <w:rFonts w:ascii="Arial" w:hAnsi="Arial" w:cs="Arial"/>
        </w:rPr>
      </w:pPr>
    </w:p>
    <w:p w:rsidR="00D6139F" w:rsidRPr="00D6139F" w:rsidRDefault="00D6139F" w:rsidP="00626185">
      <w:pPr>
        <w:rPr>
          <w:rFonts w:ascii="Arial" w:hAnsi="Arial" w:cs="Arial"/>
          <w:sz w:val="20"/>
          <w:szCs w:val="20"/>
        </w:rPr>
      </w:pPr>
    </w:p>
    <w:p w:rsidR="00FB7029" w:rsidRPr="00D6139F" w:rsidRDefault="00626185">
      <w:pPr>
        <w:rPr>
          <w:rFonts w:ascii="Arial" w:hAnsi="Arial" w:cs="Arial"/>
          <w:sz w:val="22"/>
          <w:szCs w:val="22"/>
        </w:rPr>
      </w:pPr>
      <w:r w:rsidRPr="00D6139F">
        <w:rPr>
          <w:rFonts w:ascii="Arial" w:hAnsi="Arial" w:cs="Arial"/>
          <w:sz w:val="22"/>
          <w:szCs w:val="22"/>
        </w:rPr>
        <w:t>For a more detailed list of topics covered, refer to the course syllabi.</w:t>
      </w:r>
    </w:p>
    <w:sectPr w:rsidR="00FB7029" w:rsidRPr="00D6139F" w:rsidSect="00D6139F">
      <w:pgSz w:w="12240" w:h="15840"/>
      <w:pgMar w:top="1296" w:right="1800" w:bottom="129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185"/>
    <w:rsid w:val="00244E31"/>
    <w:rsid w:val="002C510F"/>
    <w:rsid w:val="004718B2"/>
    <w:rsid w:val="00626185"/>
    <w:rsid w:val="007A523B"/>
    <w:rsid w:val="009A502F"/>
    <w:rsid w:val="00A80A33"/>
    <w:rsid w:val="00A860D5"/>
    <w:rsid w:val="00D56E3D"/>
    <w:rsid w:val="00D6139F"/>
    <w:rsid w:val="00E749DE"/>
    <w:rsid w:val="00FB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544B15C"/>
  <w15:chartTrackingRefBased/>
  <w15:docId w15:val="{FC518ABA-F3BB-45D4-B6E7-ABD85C70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1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266</Words>
  <Characters>1699</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PTA 163</vt:lpstr>
    </vt:vector>
  </TitlesOfParts>
  <Company>Mercy Medical Center</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PTA 163</dc:title>
  <dc:subject/>
  <dc:creator>Mercy Medical Center</dc:creator>
  <cp:keywords/>
  <dc:description/>
  <cp:lastModifiedBy>Thompson, Alissa - MDI</cp:lastModifiedBy>
  <cp:revision>7</cp:revision>
  <dcterms:created xsi:type="dcterms:W3CDTF">2022-11-29T16:23:00Z</dcterms:created>
  <dcterms:modified xsi:type="dcterms:W3CDTF">2022-11-30T21:09:00Z</dcterms:modified>
</cp:coreProperties>
</file>